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92"/>
        <w:gridCol w:w="6154"/>
      </w:tblGrid>
      <w:tr w:rsidR="007D25EE" w:rsidRPr="00C92463" w:rsidTr="007D25EE">
        <w:trPr>
          <w:trHeight w:hRule="exact" w:val="523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25EE" w:rsidRPr="00C92463" w:rsidRDefault="007D25EE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 w:rsidRPr="00C92463">
              <w:rPr>
                <w:rStyle w:val="213pt"/>
                <w:sz w:val="22"/>
                <w:szCs w:val="22"/>
              </w:rPr>
              <w:t>Предмет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D25EE" w:rsidRPr="00C92463" w:rsidRDefault="007D25EE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ind w:left="1600"/>
              <w:rPr>
                <w:lang w:bidi="ru-RU"/>
              </w:rPr>
            </w:pPr>
            <w:r w:rsidRPr="00C92463">
              <w:rPr>
                <w:rStyle w:val="213pt"/>
                <w:sz w:val="22"/>
                <w:szCs w:val="22"/>
              </w:rPr>
              <w:t xml:space="preserve">Г </w:t>
            </w:r>
            <w:proofErr w:type="spellStart"/>
            <w:r w:rsidRPr="00C92463">
              <w:rPr>
                <w:rStyle w:val="213pt"/>
                <w:sz w:val="22"/>
                <w:szCs w:val="22"/>
              </w:rPr>
              <w:t>еография</w:t>
            </w:r>
            <w:proofErr w:type="spellEnd"/>
          </w:p>
        </w:tc>
      </w:tr>
      <w:tr w:rsidR="007D25EE" w:rsidRPr="00C92463" w:rsidTr="007D25EE">
        <w:trPr>
          <w:trHeight w:hRule="exact" w:val="523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D25EE" w:rsidRPr="00C92463" w:rsidRDefault="007D25EE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 w:rsidRPr="00C92463">
              <w:rPr>
                <w:rStyle w:val="213pt"/>
                <w:sz w:val="22"/>
                <w:szCs w:val="22"/>
              </w:rPr>
              <w:t>Класс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25EE" w:rsidRPr="00C92463" w:rsidRDefault="007D25EE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ind w:left="1600"/>
              <w:rPr>
                <w:lang w:bidi="ru-RU"/>
              </w:rPr>
            </w:pPr>
            <w:r w:rsidRPr="00C92463">
              <w:rPr>
                <w:rStyle w:val="213pt"/>
                <w:sz w:val="22"/>
                <w:szCs w:val="22"/>
              </w:rPr>
              <w:t>8</w:t>
            </w:r>
          </w:p>
        </w:tc>
      </w:tr>
    </w:tbl>
    <w:p w:rsidR="007D25EE" w:rsidRPr="00C92463" w:rsidRDefault="007D25EE" w:rsidP="007D25EE">
      <w:pPr>
        <w:pStyle w:val="a4"/>
        <w:framePr w:w="9346" w:wrap="notBeside" w:vAnchor="text" w:hAnchor="text" w:xAlign="center" w:y="1"/>
        <w:shd w:val="clear" w:color="auto" w:fill="auto"/>
        <w:spacing w:line="260" w:lineRule="exact"/>
        <w:rPr>
          <w:sz w:val="22"/>
          <w:szCs w:val="22"/>
          <w:lang w:bidi="ru-RU"/>
        </w:rPr>
      </w:pPr>
      <w:r w:rsidRPr="00C92463">
        <w:rPr>
          <w:sz w:val="22"/>
          <w:szCs w:val="22"/>
        </w:rPr>
        <w:t>3 четверть</w:t>
      </w:r>
    </w:p>
    <w:p w:rsidR="007D25EE" w:rsidRPr="00C92463" w:rsidRDefault="007D25EE" w:rsidP="007D25EE">
      <w:pPr>
        <w:framePr w:w="9346" w:wrap="notBeside" w:vAnchor="text" w:hAnchor="text" w:xAlign="center" w:y="1"/>
        <w:rPr>
          <w:sz w:val="22"/>
          <w:szCs w:val="22"/>
        </w:rPr>
      </w:pPr>
    </w:p>
    <w:tbl>
      <w:tblPr>
        <w:tblpPr w:leftFromText="180" w:rightFromText="180" w:vertAnchor="page" w:horzAnchor="margin" w:tblpXSpec="center" w:tblpY="2414"/>
        <w:tblOverlap w:val="never"/>
        <w:tblW w:w="979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9"/>
        <w:gridCol w:w="6532"/>
      </w:tblGrid>
      <w:tr w:rsidR="00C92463" w:rsidRPr="00C92463" w:rsidTr="00C92463">
        <w:trPr>
          <w:trHeight w:hRule="exact" w:val="156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2463" w:rsidRPr="00C92463" w:rsidRDefault="00C92463" w:rsidP="00C92463">
            <w:pPr>
              <w:pStyle w:val="20"/>
              <w:shd w:val="clear" w:color="auto" w:fill="auto"/>
              <w:spacing w:line="346" w:lineRule="exact"/>
              <w:ind w:left="-851" w:firstLine="993"/>
              <w:rPr>
                <w:rStyle w:val="213pt"/>
                <w:sz w:val="22"/>
                <w:szCs w:val="22"/>
              </w:rPr>
            </w:pPr>
            <w:r w:rsidRPr="00C92463">
              <w:rPr>
                <w:rStyle w:val="213pt"/>
                <w:sz w:val="22"/>
                <w:szCs w:val="22"/>
              </w:rPr>
              <w:t xml:space="preserve">Природные зоны мира 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2463" w:rsidRPr="00C92463" w:rsidRDefault="00C92463" w:rsidP="00C92463">
            <w:pPr>
              <w:pStyle w:val="20"/>
              <w:shd w:val="clear" w:color="auto" w:fill="auto"/>
              <w:contextualSpacing/>
              <w:rPr>
                <w:rStyle w:val="213pt"/>
                <w:sz w:val="22"/>
                <w:szCs w:val="22"/>
              </w:rPr>
            </w:pPr>
            <w:r w:rsidRPr="00C92463">
              <w:rPr>
                <w:rStyle w:val="213pt"/>
                <w:sz w:val="22"/>
                <w:szCs w:val="22"/>
              </w:rPr>
              <w:t>Природные зоны: холодные арктические(антарктические) пустыни, тундра и лесотундра, тайга, смешанные и широколистные леса, лесостепи и степи, полупустыни и пустыни, субтропические редколесья и кустарники, саванны и редколесья, сезонно-влажные тропические леса, влажные экваториальные леса</w:t>
            </w:r>
            <w:bookmarkStart w:id="0" w:name="_GoBack"/>
            <w:bookmarkEnd w:id="0"/>
          </w:p>
        </w:tc>
      </w:tr>
      <w:tr w:rsidR="00C92463" w:rsidRPr="00C92463" w:rsidTr="00C92463">
        <w:trPr>
          <w:trHeight w:hRule="exact" w:val="121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92463" w:rsidRPr="00C92463" w:rsidRDefault="00C92463" w:rsidP="00C92463">
            <w:pPr>
              <w:pStyle w:val="20"/>
              <w:shd w:val="clear" w:color="auto" w:fill="auto"/>
              <w:spacing w:line="346" w:lineRule="exact"/>
              <w:rPr>
                <w:lang w:bidi="ru-RU"/>
              </w:rPr>
            </w:pPr>
            <w:r w:rsidRPr="00C92463">
              <w:rPr>
                <w:rStyle w:val="213pt"/>
                <w:sz w:val="22"/>
                <w:szCs w:val="22"/>
              </w:rPr>
              <w:t xml:space="preserve">Знать крупные </w:t>
            </w:r>
            <w:proofErr w:type="spellStart"/>
            <w:r w:rsidRPr="00C92463">
              <w:rPr>
                <w:rStyle w:val="213pt"/>
                <w:sz w:val="22"/>
                <w:szCs w:val="22"/>
              </w:rPr>
              <w:t>физико</w:t>
            </w:r>
            <w:r w:rsidRPr="00C92463">
              <w:rPr>
                <w:rStyle w:val="213pt"/>
                <w:sz w:val="22"/>
                <w:szCs w:val="22"/>
              </w:rPr>
              <w:softHyphen/>
              <w:t>географические</w:t>
            </w:r>
            <w:proofErr w:type="spellEnd"/>
            <w:r w:rsidRPr="00C92463">
              <w:rPr>
                <w:rStyle w:val="213pt"/>
                <w:sz w:val="22"/>
                <w:szCs w:val="22"/>
              </w:rPr>
              <w:t xml:space="preserve"> комплексы России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92463" w:rsidRPr="00C92463" w:rsidRDefault="00C92463" w:rsidP="00C92463">
            <w:pPr>
              <w:pStyle w:val="20"/>
              <w:shd w:val="clear" w:color="auto" w:fill="auto"/>
              <w:spacing w:line="350" w:lineRule="exact"/>
              <w:rPr>
                <w:lang w:bidi="ru-RU"/>
              </w:rPr>
            </w:pPr>
            <w:r w:rsidRPr="00C92463">
              <w:rPr>
                <w:rStyle w:val="213pt"/>
                <w:sz w:val="22"/>
                <w:szCs w:val="22"/>
              </w:rPr>
              <w:t>Восточно-Европейская равнина, Кавказ, Урал, Западная Сибирь, Восточная Сибирь, Дальний Восток.</w:t>
            </w:r>
          </w:p>
        </w:tc>
      </w:tr>
      <w:tr w:rsidR="00C92463" w:rsidRPr="00C92463" w:rsidTr="00C92463">
        <w:trPr>
          <w:trHeight w:hRule="exact" w:val="1560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92463" w:rsidRPr="00C92463" w:rsidRDefault="00C92463" w:rsidP="00C92463">
            <w:pPr>
              <w:pStyle w:val="20"/>
              <w:shd w:val="clear" w:color="auto" w:fill="auto"/>
              <w:spacing w:line="346" w:lineRule="exact"/>
              <w:rPr>
                <w:lang w:bidi="ru-RU"/>
              </w:rPr>
            </w:pPr>
            <w:r w:rsidRPr="00C92463">
              <w:rPr>
                <w:rStyle w:val="213pt"/>
                <w:sz w:val="22"/>
                <w:szCs w:val="22"/>
              </w:rPr>
              <w:t xml:space="preserve">Знать основные формы рельефа </w:t>
            </w:r>
            <w:proofErr w:type="spellStart"/>
            <w:r w:rsidRPr="00C92463">
              <w:rPr>
                <w:rStyle w:val="213pt"/>
                <w:sz w:val="22"/>
                <w:szCs w:val="22"/>
              </w:rPr>
              <w:t>Восточно</w:t>
            </w:r>
            <w:r w:rsidRPr="00C92463">
              <w:rPr>
                <w:rStyle w:val="213pt"/>
                <w:sz w:val="22"/>
                <w:szCs w:val="22"/>
              </w:rPr>
              <w:softHyphen/>
              <w:t>Европейской</w:t>
            </w:r>
            <w:proofErr w:type="spellEnd"/>
            <w:r w:rsidRPr="00C92463">
              <w:rPr>
                <w:rStyle w:val="213pt"/>
                <w:sz w:val="22"/>
                <w:szCs w:val="22"/>
              </w:rPr>
              <w:t xml:space="preserve"> равнины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92463" w:rsidRPr="00C92463" w:rsidRDefault="00C92463" w:rsidP="00C92463">
            <w:pPr>
              <w:pStyle w:val="20"/>
              <w:shd w:val="clear" w:color="auto" w:fill="auto"/>
              <w:spacing w:line="346" w:lineRule="exact"/>
              <w:rPr>
                <w:lang w:bidi="ru-RU"/>
              </w:rPr>
            </w:pPr>
            <w:r w:rsidRPr="00C92463">
              <w:rPr>
                <w:rStyle w:val="213pt"/>
                <w:sz w:val="22"/>
                <w:szCs w:val="22"/>
              </w:rPr>
              <w:t>Смоленско-Московская возвышенность, Валдайская возвышенность, Северные Увалы, Прикаспийская низменность, Приволжская возвышенность.</w:t>
            </w:r>
          </w:p>
        </w:tc>
      </w:tr>
      <w:tr w:rsidR="00C92463" w:rsidRPr="00C92463" w:rsidTr="00C92463">
        <w:trPr>
          <w:trHeight w:hRule="exact" w:val="1560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92463" w:rsidRPr="00C92463" w:rsidRDefault="00C92463" w:rsidP="00C92463">
            <w:pPr>
              <w:pStyle w:val="20"/>
              <w:shd w:val="clear" w:color="auto" w:fill="auto"/>
              <w:spacing w:line="346" w:lineRule="exact"/>
              <w:rPr>
                <w:lang w:bidi="ru-RU"/>
              </w:rPr>
            </w:pPr>
            <w:r w:rsidRPr="00C92463">
              <w:rPr>
                <w:rStyle w:val="213pt"/>
                <w:sz w:val="22"/>
                <w:szCs w:val="22"/>
              </w:rPr>
              <w:t>Особенности географического положения Северного Кавказа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92463" w:rsidRPr="00C92463" w:rsidRDefault="00C92463" w:rsidP="00C92463">
            <w:pPr>
              <w:pStyle w:val="20"/>
              <w:shd w:val="clear" w:color="auto" w:fill="auto"/>
              <w:spacing w:line="346" w:lineRule="exact"/>
              <w:rPr>
                <w:lang w:bidi="ru-RU"/>
              </w:rPr>
            </w:pPr>
            <w:r w:rsidRPr="00C92463">
              <w:rPr>
                <w:rStyle w:val="213pt"/>
                <w:sz w:val="22"/>
                <w:szCs w:val="22"/>
              </w:rPr>
              <w:t>Омывается Черным и Каспийским морями, ограничен на севере Восточно-Европейской равниной, на юге странами Закавказья, самый южный регион России.</w:t>
            </w:r>
          </w:p>
        </w:tc>
      </w:tr>
      <w:tr w:rsidR="00C92463" w:rsidRPr="00C92463" w:rsidTr="00C92463">
        <w:trPr>
          <w:trHeight w:hRule="exact" w:val="1560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92463" w:rsidRPr="00C92463" w:rsidRDefault="00C92463" w:rsidP="00C92463">
            <w:pPr>
              <w:pStyle w:val="20"/>
              <w:shd w:val="clear" w:color="auto" w:fill="auto"/>
              <w:spacing w:line="346" w:lineRule="exact"/>
              <w:rPr>
                <w:lang w:bidi="ru-RU"/>
              </w:rPr>
            </w:pPr>
            <w:r w:rsidRPr="00C92463">
              <w:rPr>
                <w:rStyle w:val="213pt"/>
                <w:sz w:val="22"/>
                <w:szCs w:val="22"/>
              </w:rPr>
              <w:t>Назовите основные особенности Западной Сибири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92463" w:rsidRPr="00C92463" w:rsidRDefault="00C92463" w:rsidP="00C92463">
            <w:pPr>
              <w:pStyle w:val="20"/>
              <w:shd w:val="clear" w:color="auto" w:fill="auto"/>
              <w:spacing w:line="346" w:lineRule="exact"/>
              <w:rPr>
                <w:lang w:bidi="ru-RU"/>
              </w:rPr>
            </w:pPr>
            <w:r w:rsidRPr="00C92463">
              <w:rPr>
                <w:rStyle w:val="213pt"/>
                <w:sz w:val="22"/>
                <w:szCs w:val="22"/>
              </w:rPr>
              <w:t>Территория расположена на плоской равнине, сильно заболочена, преобладающая природная зона - тайга, огромные запасы газа, нефти и торфа.</w:t>
            </w:r>
          </w:p>
        </w:tc>
      </w:tr>
      <w:tr w:rsidR="00C92463" w:rsidRPr="00C92463" w:rsidTr="00C92463">
        <w:trPr>
          <w:trHeight w:hRule="exact" w:val="8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92463" w:rsidRPr="00C92463" w:rsidRDefault="00C92463" w:rsidP="00C92463">
            <w:pPr>
              <w:pStyle w:val="20"/>
              <w:shd w:val="clear" w:color="auto" w:fill="auto"/>
              <w:spacing w:line="355" w:lineRule="exact"/>
              <w:rPr>
                <w:lang w:bidi="ru-RU"/>
              </w:rPr>
            </w:pPr>
            <w:r w:rsidRPr="00C92463">
              <w:rPr>
                <w:rStyle w:val="213pt"/>
                <w:sz w:val="22"/>
                <w:szCs w:val="22"/>
              </w:rPr>
              <w:t>Из каких частей состоит Урал?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92463" w:rsidRPr="00C92463" w:rsidRDefault="00C92463" w:rsidP="00C92463">
            <w:pPr>
              <w:pStyle w:val="20"/>
              <w:shd w:val="clear" w:color="auto" w:fill="auto"/>
              <w:spacing w:line="355" w:lineRule="exact"/>
              <w:rPr>
                <w:lang w:bidi="ru-RU"/>
              </w:rPr>
            </w:pPr>
            <w:r w:rsidRPr="00C92463">
              <w:rPr>
                <w:rStyle w:val="213pt"/>
                <w:sz w:val="22"/>
                <w:szCs w:val="22"/>
              </w:rPr>
              <w:t>Полярный, приполярный, северный, средний, южный.</w:t>
            </w:r>
          </w:p>
        </w:tc>
      </w:tr>
    </w:tbl>
    <w:p w:rsidR="007D25EE" w:rsidRPr="00C92463" w:rsidRDefault="007D25EE" w:rsidP="007D25EE">
      <w:pPr>
        <w:rPr>
          <w:sz w:val="22"/>
          <w:szCs w:val="22"/>
        </w:rPr>
      </w:pPr>
    </w:p>
    <w:p w:rsidR="007D25EE" w:rsidRPr="00C92463" w:rsidRDefault="007D25EE" w:rsidP="007D25EE">
      <w:pPr>
        <w:framePr w:w="9346" w:wrap="notBeside" w:vAnchor="text" w:hAnchor="text" w:xAlign="center" w:y="1"/>
        <w:pBdr>
          <w:bottom w:val="single" w:sz="4" w:space="1" w:color="auto"/>
        </w:pBdr>
        <w:rPr>
          <w:rFonts w:ascii="Arial Unicode MS" w:hAnsi="Arial Unicode MS" w:cs="Arial Unicode MS"/>
          <w:color w:val="000000"/>
          <w:sz w:val="22"/>
          <w:szCs w:val="22"/>
          <w:lang w:bidi="ru-RU"/>
        </w:rPr>
      </w:pPr>
    </w:p>
    <w:p w:rsidR="007D25EE" w:rsidRPr="00C92463" w:rsidRDefault="007D25EE" w:rsidP="007D25EE">
      <w:pPr>
        <w:rPr>
          <w:sz w:val="22"/>
          <w:szCs w:val="22"/>
        </w:rPr>
      </w:pPr>
    </w:p>
    <w:p w:rsidR="00F56F78" w:rsidRPr="00C92463" w:rsidRDefault="00F56F78">
      <w:pPr>
        <w:rPr>
          <w:sz w:val="22"/>
          <w:szCs w:val="22"/>
        </w:rPr>
      </w:pPr>
    </w:p>
    <w:sectPr w:rsidR="00F56F78" w:rsidRPr="00C92463" w:rsidSect="00F56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25EE"/>
    <w:rsid w:val="00442E05"/>
    <w:rsid w:val="007D25EE"/>
    <w:rsid w:val="00C92463"/>
    <w:rsid w:val="00F5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42D9FE-FEB2-4C87-BD45-40B24BFA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7D25E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7D25EE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3">
    <w:name w:val="Подпись к таблице_"/>
    <w:basedOn w:val="a0"/>
    <w:link w:val="a4"/>
    <w:locked/>
    <w:rsid w:val="007D25EE"/>
    <w:rPr>
      <w:sz w:val="26"/>
      <w:szCs w:val="26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7D25EE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213pt">
    <w:name w:val="Основной текст (2) + 13 pt"/>
    <w:basedOn w:val="2"/>
    <w:rsid w:val="007D25EE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71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</dc:creator>
  <cp:keywords/>
  <dc:description/>
  <cp:lastModifiedBy>DirektorPV</cp:lastModifiedBy>
  <cp:revision>4</cp:revision>
  <dcterms:created xsi:type="dcterms:W3CDTF">2017-03-02T02:54:00Z</dcterms:created>
  <dcterms:modified xsi:type="dcterms:W3CDTF">2018-01-12T09:20:00Z</dcterms:modified>
</cp:coreProperties>
</file>